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EA16644" w14:textId="77777777" w:rsidR="00634652" w:rsidRPr="00B91B3E" w:rsidRDefault="00634652" w:rsidP="00634652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70DD177E" w14:textId="603D798F" w:rsidR="00634652" w:rsidRPr="00300D74" w:rsidRDefault="00634652" w:rsidP="00634652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393740">
        <w:rPr>
          <w:b/>
          <w:bCs/>
          <w:sz w:val="24"/>
          <w:lang w:val="bg-BG"/>
        </w:rPr>
        <w:t xml:space="preserve">                   </w:t>
      </w:r>
      <w:r w:rsidR="00393740" w:rsidRPr="00393740">
        <w:rPr>
          <w:b/>
          <w:bCs/>
          <w:sz w:val="24"/>
          <w:lang w:val="bg-BG"/>
        </w:rPr>
        <w:t>№  4</w:t>
      </w:r>
      <w:r w:rsidR="00393740">
        <w:rPr>
          <w:b/>
          <w:bCs/>
          <w:sz w:val="24"/>
          <w:lang w:val="bg-BG"/>
        </w:rPr>
        <w:t>85</w:t>
      </w:r>
      <w:r w:rsidR="00393740" w:rsidRPr="00393740">
        <w:rPr>
          <w:b/>
          <w:bCs/>
          <w:sz w:val="24"/>
          <w:lang w:val="bg-BG"/>
        </w:rPr>
        <w:t>/0</w:t>
      </w:r>
      <w:r w:rsidR="00393740">
        <w:rPr>
          <w:b/>
          <w:bCs/>
          <w:sz w:val="24"/>
          <w:lang w:val="bg-BG"/>
        </w:rPr>
        <w:t>8</w:t>
      </w:r>
      <w:r w:rsidR="00393740" w:rsidRPr="00393740">
        <w:rPr>
          <w:b/>
          <w:bCs/>
          <w:sz w:val="24"/>
          <w:lang w:val="bg-BG"/>
        </w:rPr>
        <w:t>.05.2026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485269E8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EA71B6">
        <w:rPr>
          <w:rFonts w:eastAsiaTheme="minorHAnsi"/>
          <w:bCs/>
          <w:iCs/>
          <w:sz w:val="24"/>
          <w:lang w:val="bg-BG"/>
        </w:rPr>
        <w:t xml:space="preserve"> и </w:t>
      </w:r>
      <w:r w:rsidR="00CD194C">
        <w:rPr>
          <w:rFonts w:eastAsiaTheme="minorHAnsi"/>
          <w:bCs/>
          <w:iCs/>
          <w:sz w:val="24"/>
          <w:lang w:val="bg-BG"/>
        </w:rPr>
        <w:t xml:space="preserve">чл. 242 ал. 2, т. 2 и т. 3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6748C4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6E21C4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6E21C4">
        <w:rPr>
          <w:b/>
          <w:sz w:val="24"/>
          <w:lang w:val="bg-BG"/>
        </w:rPr>
        <w:t>Н А Р Е Ж Д А М:</w:t>
      </w:r>
    </w:p>
    <w:p w14:paraId="3891AB86" w14:textId="486565FD" w:rsidR="00CD194C" w:rsidRPr="00CD194C" w:rsidRDefault="00CD194C" w:rsidP="00CD194C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1. </w:t>
      </w:r>
      <w:r w:rsidRPr="00CD194C">
        <w:rPr>
          <w:sz w:val="24"/>
          <w:lang w:val="bg-BG"/>
        </w:rPr>
        <w:t xml:space="preserve">Отписвам от публичния регистър по чл. 241 от Закона за </w:t>
      </w:r>
      <w:r w:rsidRPr="00B41F68">
        <w:rPr>
          <w:sz w:val="24"/>
          <w:lang w:val="bg-BG"/>
        </w:rPr>
        <w:t>горите „БЕКС“ ЕООД</w:t>
      </w:r>
      <w:r w:rsidRPr="00CD194C">
        <w:rPr>
          <w:sz w:val="24"/>
          <w:lang w:val="bg-BG"/>
        </w:rPr>
        <w:t xml:space="preserve"> с ЕИК 108537779 и седалище: гр. Кърджали, ул. „Кубрат“ № 7 - по данни на регистъра по чл. 241 от Закона за горите, по данни от търговския регистър на Агенцията по вписвания, седалището е: гр. София, р-н Красно село, бул. „Пенчо Славейков“ № 30, вх. А, ет. 6, ап. 16.</w:t>
      </w:r>
    </w:p>
    <w:p w14:paraId="476E18AF" w14:textId="49FDF4FC" w:rsidR="00CD194C" w:rsidRPr="00CD194C" w:rsidRDefault="00CD194C" w:rsidP="00CD194C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2. </w:t>
      </w:r>
      <w:r w:rsidRPr="00CD194C">
        <w:rPr>
          <w:sz w:val="24"/>
          <w:lang w:val="bg-BG"/>
        </w:rPr>
        <w:t>Обявявам за невалидно Удостоверение № 4149/23.10.2012 г., ведно с всички права, произтичащи от него.</w:t>
      </w:r>
    </w:p>
    <w:p w14:paraId="2B128954" w14:textId="20558BB7" w:rsidR="00CD194C" w:rsidRDefault="00CD194C" w:rsidP="00CD194C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F68">
        <w:rPr>
          <w:b/>
          <w:bCs/>
          <w:sz w:val="24"/>
          <w:lang w:val="bg-BG"/>
        </w:rPr>
        <w:t>Мотиви:</w:t>
      </w:r>
      <w:r w:rsidRPr="00CD194C">
        <w:rPr>
          <w:sz w:val="24"/>
          <w:lang w:val="bg-BG"/>
        </w:rPr>
        <w:t xml:space="preserve"> 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Pr="00CD194C">
        <w:rPr>
          <w:sz w:val="24"/>
          <w:lang w:val="bg-BG"/>
        </w:rPr>
        <w:br/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„БЕКС“ ЕООД е вписан в регистъра и притежава валидно Удостоверение № 4149/23.10.2012 г. за извършване на дейности в горски територии, с вписан в него регистриран лесовъд </w:t>
      </w:r>
      <w:r w:rsidR="00393740">
        <w:rPr>
          <w:sz w:val="24"/>
          <w:lang w:val="bg-BG"/>
        </w:rPr>
        <w:t>БГД</w:t>
      </w:r>
      <w:r w:rsidRPr="00CD194C">
        <w:rPr>
          <w:sz w:val="24"/>
          <w:lang w:val="bg-BG"/>
        </w:rPr>
        <w:t>, притежаващ Удостоверение за регистрация № 8092 от 23.10.2012 г. При направена на 24.03.2026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</w:t>
      </w:r>
      <w:r w:rsidR="00393740">
        <w:rPr>
          <w:sz w:val="24"/>
          <w:lang w:val="bg-BG"/>
        </w:rPr>
        <w:t>БГД</w:t>
      </w:r>
      <w:r w:rsidRPr="00CD194C">
        <w:rPr>
          <w:sz w:val="24"/>
          <w:lang w:val="bg-BG"/>
        </w:rPr>
        <w:t xml:space="preserve"> е бил управител на дружеството до 17.12.2019 г. От събраните данни е видно, че за периода от 17.12.2019 г. до момента на проверката - 24.03.2026 г., търговецът не е имал сключен трудов договор с лице, вписано в публичния регистър на ИАГ за упражняване на лесовъдска практика. В резултат на настъпилата промяна на обстоятелствата по регистрацията „БЕКС“ ЕООД</w:t>
      </w:r>
      <w:r w:rsidR="007E4D82">
        <w:rPr>
          <w:sz w:val="24"/>
          <w:lang w:val="bg-BG"/>
        </w:rPr>
        <w:t>,</w:t>
      </w:r>
      <w:r w:rsidRPr="00CD194C">
        <w:rPr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496CE190" w14:textId="77424E6B" w:rsidR="00CD194C" w:rsidRDefault="00CD194C" w:rsidP="00CD194C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CD194C">
        <w:rPr>
          <w:sz w:val="24"/>
          <w:lang w:val="bg-BG"/>
        </w:rPr>
        <w:t xml:space="preserve">Съгласно чл. 242, ал. 2 т. 2 от ЗГ, 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чл. 239, ал. 1, т. 4 - 8 от ЗГ през последните 24 месеца, предхождащи датата на </w:t>
      </w:r>
      <w:r w:rsidRPr="00CD194C">
        <w:rPr>
          <w:sz w:val="24"/>
          <w:lang w:val="bg-BG"/>
        </w:rPr>
        <w:lastRenderedPageBreak/>
        <w:t>подаване на заявлението за регистрация, а съгласно чл. 242, ал. 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чл. 245, ал. 1, т. 5 от ЗГ през последните 24 месеца, предхождащи датата на подаване на заявлението за регистрация. При направена от Изпълнителна агенция по горите проверка в търговския регистър на Агенцията по вписванията се установи, че от 17.12.2019 г. е вписана промяна на управител, собственик на капитала на дружеството и на адрес (седалище)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„БЕКС“ ЕООД,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4FF70499" w14:textId="6B0B52BC" w:rsidR="00CD194C" w:rsidRDefault="00CD194C" w:rsidP="00CD194C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CD194C">
        <w:rPr>
          <w:sz w:val="24"/>
          <w:lang w:val="bg-BG"/>
        </w:rPr>
        <w:t>Към 2</w:t>
      </w:r>
      <w:r w:rsidR="00B41F68">
        <w:rPr>
          <w:sz w:val="24"/>
          <w:lang w:val="bg-BG"/>
        </w:rPr>
        <w:t>8</w:t>
      </w:r>
      <w:r w:rsidRPr="00CD194C">
        <w:rPr>
          <w:sz w:val="24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„БЕКС“ ЕООД в публичния регистър по чл. 241 от Закона за горите. Не са представени декларация за обстоятелствата по чл. 242, ал. 2, т. 2 и т. 3 от ЗГ</w:t>
      </w:r>
      <w:r>
        <w:rPr>
          <w:sz w:val="24"/>
          <w:lang w:val="bg-BG"/>
        </w:rPr>
        <w:t xml:space="preserve">. </w:t>
      </w:r>
    </w:p>
    <w:p w14:paraId="65B5C5B7" w14:textId="115DA105" w:rsidR="00CD194C" w:rsidRPr="00CD194C" w:rsidRDefault="00CD194C" w:rsidP="00CD194C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CD194C">
        <w:rPr>
          <w:sz w:val="24"/>
          <w:lang w:val="bg-BG"/>
        </w:rPr>
        <w:t>Предвид горепосоченото, на основание чл. 247, във връзка с чл. 242, ал. 1, т. 1 и чл. 242, ал. 2, т. 2 и т. 3 от Закона за горите, търговецът „БЕКС“ ЕООД с ЕИК 108537779, следва да бъде отписан от публичния регистър по чл. 241, ал. 1 от ЗГ.</w:t>
      </w:r>
    </w:p>
    <w:p w14:paraId="096EFD03" w14:textId="594E5C4E" w:rsidR="00CD194C" w:rsidRPr="00CD194C" w:rsidRDefault="00CD194C" w:rsidP="00CD194C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3. </w:t>
      </w:r>
      <w:r w:rsidRPr="00CD194C">
        <w:rPr>
          <w:sz w:val="24"/>
          <w:lang w:val="bg-BG"/>
        </w:rPr>
        <w:t xml:space="preserve">Настоящата заповед да се сведе до знанието на „БЕКС“ ЕООД, а след влизането </w:t>
      </w:r>
      <w:r w:rsidR="007E4D82">
        <w:rPr>
          <w:sz w:val="24"/>
          <w:lang w:val="bg-BG"/>
        </w:rPr>
        <w:t>ѝ</w:t>
      </w:r>
      <w:r w:rsidRPr="00CD194C">
        <w:rPr>
          <w:sz w:val="24"/>
          <w:lang w:val="bg-BG"/>
        </w:rPr>
        <w:t xml:space="preserve">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2E380AEE" w:rsidR="00AB6192" w:rsidRPr="001A2CEF" w:rsidRDefault="00126AF5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>4. Запо</w:t>
      </w:r>
      <w:r w:rsidR="001F6940" w:rsidRPr="001A2CEF">
        <w:rPr>
          <w:sz w:val="24"/>
          <w:lang w:val="bg-BG"/>
        </w:rPr>
        <w:t>ведта може да се обжалва в 14</w:t>
      </w:r>
      <w:r w:rsidR="00ED4FA2" w:rsidRPr="001A2CEF">
        <w:rPr>
          <w:sz w:val="24"/>
          <w:lang w:val="bg-BG"/>
        </w:rPr>
        <w:t>-</w:t>
      </w:r>
      <w:r w:rsidRPr="001A2CEF">
        <w:rPr>
          <w:sz w:val="24"/>
          <w:lang w:val="bg-BG"/>
        </w:rPr>
        <w:t xml:space="preserve">дневен срок от съобщаването </w:t>
      </w:r>
      <w:r w:rsidR="007E4D82">
        <w:rPr>
          <w:sz w:val="24"/>
          <w:lang w:val="bg-BG"/>
        </w:rPr>
        <w:t>ѝ</w:t>
      </w:r>
      <w:r w:rsidRPr="001A2CEF">
        <w:rPr>
          <w:sz w:val="24"/>
          <w:lang w:val="bg-BG"/>
        </w:rPr>
        <w:t xml:space="preserve"> чрез изпълнителния директор на Изпълнителна агенция по горите пред министъра на земеделието</w:t>
      </w:r>
      <w:r w:rsidR="00997729" w:rsidRPr="001A2CEF">
        <w:rPr>
          <w:sz w:val="24"/>
          <w:lang w:val="bg-BG"/>
        </w:rPr>
        <w:t xml:space="preserve"> </w:t>
      </w:r>
      <w:r w:rsidR="004B08D5" w:rsidRPr="001A2CEF">
        <w:rPr>
          <w:sz w:val="24"/>
          <w:lang w:val="bg-BG"/>
        </w:rPr>
        <w:t xml:space="preserve">и храните </w:t>
      </w:r>
      <w:r w:rsidR="00172413" w:rsidRPr="001A2CEF">
        <w:rPr>
          <w:sz w:val="24"/>
          <w:lang w:val="bg-BG"/>
        </w:rPr>
        <w:t xml:space="preserve">или пред </w:t>
      </w:r>
      <w:r w:rsidRPr="001A2CE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01587B08" w:rsidR="006748C4" w:rsidRPr="001A2CEF" w:rsidRDefault="00B41607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>Контрол</w:t>
      </w:r>
      <w:r w:rsidR="006748C4" w:rsidRPr="001A2CEF">
        <w:rPr>
          <w:sz w:val="24"/>
          <w:lang w:val="bg-BG"/>
        </w:rPr>
        <w:t xml:space="preserve"> по изпълнението на заповедта възлагам на инж. </w:t>
      </w:r>
      <w:r w:rsidR="00393740">
        <w:rPr>
          <w:sz w:val="24"/>
          <w:lang w:val="bg-BG"/>
        </w:rPr>
        <w:t>РР</w:t>
      </w:r>
      <w:r w:rsidR="006748C4" w:rsidRPr="001A2CEF">
        <w:rPr>
          <w:sz w:val="24"/>
          <w:lang w:val="bg-BG"/>
        </w:rPr>
        <w:t xml:space="preserve"> – зам.</w:t>
      </w:r>
      <w:r w:rsidR="001D22E7" w:rsidRPr="001A2CEF">
        <w:rPr>
          <w:sz w:val="24"/>
          <w:lang w:val="bg-BG"/>
        </w:rPr>
        <w:t>-</w:t>
      </w:r>
      <w:r w:rsidR="006748C4" w:rsidRPr="001A2CEF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5A6658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0E6E035" w14:textId="77777777" w:rsidR="002C5DCA" w:rsidRPr="002C5DCA" w:rsidRDefault="002C5DCA" w:rsidP="002C5DCA">
      <w:pPr>
        <w:tabs>
          <w:tab w:val="left" w:pos="0"/>
        </w:tabs>
        <w:spacing w:line="276" w:lineRule="auto"/>
        <w:jc w:val="both"/>
        <w:rPr>
          <w:b/>
          <w:sz w:val="24"/>
          <w:lang w:val="bg-BG"/>
        </w:rPr>
      </w:pPr>
      <w:r w:rsidRPr="002C5DCA"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AD019" w14:textId="77777777" w:rsidR="00AA31C1" w:rsidRDefault="00AA31C1" w:rsidP="00863C86">
      <w:r>
        <w:separator/>
      </w:r>
    </w:p>
  </w:endnote>
  <w:endnote w:type="continuationSeparator" w:id="0">
    <w:p w14:paraId="414771EB" w14:textId="77777777" w:rsidR="00AA31C1" w:rsidRDefault="00AA31C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93740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7E95B" w14:textId="77777777" w:rsidR="00AA31C1" w:rsidRDefault="00AA31C1" w:rsidP="00863C86">
      <w:r>
        <w:separator/>
      </w:r>
    </w:p>
  </w:footnote>
  <w:footnote w:type="continuationSeparator" w:id="0">
    <w:p w14:paraId="65B6B0D8" w14:textId="77777777" w:rsidR="00AA31C1" w:rsidRDefault="00AA31C1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DCA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740"/>
    <w:rsid w:val="00393F8D"/>
    <w:rsid w:val="003951D3"/>
    <w:rsid w:val="00396C4D"/>
    <w:rsid w:val="003976A5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1A4E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4652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450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021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4D82"/>
    <w:rsid w:val="007E52AA"/>
    <w:rsid w:val="007E5788"/>
    <w:rsid w:val="007F0700"/>
    <w:rsid w:val="007F08F1"/>
    <w:rsid w:val="007F2207"/>
    <w:rsid w:val="007F2573"/>
    <w:rsid w:val="007F32C6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31C1"/>
    <w:rsid w:val="00AA44BA"/>
    <w:rsid w:val="00AA4955"/>
    <w:rsid w:val="00AA6310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1F68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1026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191F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1C1B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  <w:style w:type="paragraph" w:styleId="Revision">
    <w:name w:val="Revision"/>
    <w:hidden/>
    <w:uiPriority w:val="99"/>
    <w:semiHidden/>
    <w:rsid w:val="002C5DCA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19B00-48F6-467E-8171-F435620F6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869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5812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11</cp:revision>
  <cp:lastPrinted>2025-05-29T12:12:00Z</cp:lastPrinted>
  <dcterms:created xsi:type="dcterms:W3CDTF">2026-04-23T13:53:00Z</dcterms:created>
  <dcterms:modified xsi:type="dcterms:W3CDTF">2026-06-15T12:55:00Z</dcterms:modified>
</cp:coreProperties>
</file>